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B2" w:rsidRDefault="00D067B2" w:rsidP="00D067B2">
      <w:pPr>
        <w:pStyle w:val="Tekstpodstawowywcity"/>
        <w:tabs>
          <w:tab w:val="left" w:pos="284"/>
        </w:tabs>
        <w:spacing w:line="276" w:lineRule="auto"/>
        <w:rPr>
          <w:sz w:val="22"/>
          <w:szCs w:val="22"/>
        </w:rPr>
      </w:pPr>
    </w:p>
    <w:p w:rsidR="00D067B2" w:rsidRDefault="00D067B2" w:rsidP="00D067B2">
      <w:pPr>
        <w:pStyle w:val="Tekstpodstawowywcity"/>
        <w:tabs>
          <w:tab w:val="left" w:pos="284"/>
        </w:tabs>
        <w:spacing w:line="276" w:lineRule="auto"/>
        <w:rPr>
          <w:sz w:val="22"/>
          <w:szCs w:val="22"/>
        </w:rPr>
      </w:pPr>
    </w:p>
    <w:p w:rsidR="00D067B2" w:rsidRDefault="00D067B2" w:rsidP="00D067B2">
      <w:pPr>
        <w:pStyle w:val="Tekstpodstawowywcity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WYMAGANIA SZCZEGÓŁOWE</w:t>
      </w:r>
    </w:p>
    <w:p w:rsidR="00D067B2" w:rsidRDefault="00D067B2" w:rsidP="00D067B2">
      <w:pPr>
        <w:pStyle w:val="Tekstpodstawowywcity"/>
        <w:tabs>
          <w:tab w:val="left" w:pos="284"/>
        </w:tabs>
        <w:spacing w:line="276" w:lineRule="auto"/>
        <w:rPr>
          <w:sz w:val="22"/>
          <w:szCs w:val="22"/>
        </w:rPr>
      </w:pPr>
    </w:p>
    <w:p w:rsidR="00D067B2" w:rsidRDefault="00D067B2" w:rsidP="00D067B2">
      <w:pPr>
        <w:numPr>
          <w:ilvl w:val="0"/>
          <w:numId w:val="3"/>
        </w:numPr>
        <w:tabs>
          <w:tab w:val="left" w:pos="284"/>
          <w:tab w:val="left" w:pos="243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Oferent zobowiązany będzie do:</w:t>
      </w:r>
    </w:p>
    <w:p w:rsidR="00D067B2" w:rsidRDefault="00D067B2" w:rsidP="00D067B2">
      <w:pPr>
        <w:tabs>
          <w:tab w:val="left" w:pos="284"/>
          <w:tab w:val="left" w:pos="2430"/>
        </w:tabs>
        <w:ind w:left="426"/>
        <w:jc w:val="both"/>
        <w:rPr>
          <w:b/>
          <w:sz w:val="22"/>
          <w:szCs w:val="22"/>
        </w:rPr>
      </w:pPr>
    </w:p>
    <w:p w:rsidR="00D067B2" w:rsidRPr="00E355A8" w:rsidRDefault="00D067B2" w:rsidP="00D067B2">
      <w:pPr>
        <w:numPr>
          <w:ilvl w:val="0"/>
          <w:numId w:val="1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2E16CA">
        <w:rPr>
          <w:sz w:val="22"/>
          <w:szCs w:val="22"/>
        </w:rPr>
        <w:t>udzielania świadczeń zdrowotnych z zakresu diagnostyki laboratoryjnej i mikrobiologii zgodnie z</w:t>
      </w:r>
      <w:r>
        <w:rPr>
          <w:sz w:val="22"/>
          <w:szCs w:val="22"/>
        </w:rPr>
        <w:t xml:space="preserve"> </w:t>
      </w:r>
      <w:r w:rsidRPr="001310B6">
        <w:rPr>
          <w:sz w:val="22"/>
          <w:szCs w:val="22"/>
        </w:rPr>
        <w:t xml:space="preserve">szczegółowym zakresem przedmiotu zamówienia określonym w formularzu asortymentowo-cenowym (załącznik nr </w:t>
      </w:r>
      <w:r>
        <w:rPr>
          <w:sz w:val="22"/>
          <w:szCs w:val="22"/>
        </w:rPr>
        <w:t>2</w:t>
      </w:r>
      <w:r w:rsidR="00D5087B">
        <w:rPr>
          <w:sz w:val="22"/>
          <w:szCs w:val="22"/>
        </w:rPr>
        <w:t xml:space="preserve"> do SWKO</w:t>
      </w:r>
      <w:r w:rsidRPr="001310B6">
        <w:rPr>
          <w:sz w:val="22"/>
          <w:szCs w:val="22"/>
        </w:rPr>
        <w:t>)</w:t>
      </w:r>
      <w:r>
        <w:rPr>
          <w:sz w:val="22"/>
          <w:szCs w:val="22"/>
        </w:rPr>
        <w:t>,</w:t>
      </w:r>
      <w:r w:rsidR="004A559F">
        <w:rPr>
          <w:sz w:val="22"/>
          <w:szCs w:val="22"/>
        </w:rPr>
        <w:t xml:space="preserve"> </w:t>
      </w:r>
      <w:r w:rsidR="004A559F" w:rsidRPr="00E355A8">
        <w:rPr>
          <w:sz w:val="22"/>
          <w:szCs w:val="22"/>
        </w:rPr>
        <w:t xml:space="preserve">z zastrzeżeniem, że </w:t>
      </w:r>
      <w:r w:rsidR="004A559F" w:rsidRPr="00E355A8">
        <w:rPr>
          <w:rFonts w:ascii="robotoregular" w:hAnsi="robotoregular"/>
          <w:sz w:val="23"/>
          <w:szCs w:val="23"/>
          <w:shd w:val="clear" w:color="auto" w:fill="FFFFFF"/>
        </w:rPr>
        <w:t>Udzielający Zamówienie zastrzega sobie prawo zlecania badań w ilości wynikających z jego rzeczywistych potrzeb, a ilości świadczeń podanych w formularzu asortymentowo-cenowym mają charakter szacunkowy i mogą ulec zmianie.</w:t>
      </w:r>
    </w:p>
    <w:p w:rsidR="00D067B2" w:rsidRDefault="00D067B2" w:rsidP="00D067B2">
      <w:pPr>
        <w:numPr>
          <w:ilvl w:val="0"/>
          <w:numId w:val="1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1310B6">
        <w:rPr>
          <w:sz w:val="22"/>
          <w:szCs w:val="22"/>
        </w:rPr>
        <w:t>zapewnienia możliwości wykonania badań laboratoryjnych w tym mikrobiologicznych całodobowo</w:t>
      </w:r>
      <w:r>
        <w:rPr>
          <w:sz w:val="22"/>
          <w:szCs w:val="22"/>
        </w:rPr>
        <w:t xml:space="preserve"> </w:t>
      </w:r>
      <w:r w:rsidRPr="001310B6">
        <w:rPr>
          <w:sz w:val="22"/>
          <w:szCs w:val="22"/>
        </w:rPr>
        <w:t>przez 7 dni w tygodniu,</w:t>
      </w:r>
    </w:p>
    <w:p w:rsidR="00D067B2" w:rsidRDefault="00D067B2" w:rsidP="00D5087B">
      <w:pPr>
        <w:numPr>
          <w:ilvl w:val="0"/>
          <w:numId w:val="1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1310B6">
        <w:rPr>
          <w:sz w:val="22"/>
          <w:szCs w:val="22"/>
        </w:rPr>
        <w:t>dostarczania procedur lub instrukcji dotyczących, pobrania, przechowywania oraz transportu pobranego materiału</w:t>
      </w:r>
      <w:r>
        <w:rPr>
          <w:sz w:val="22"/>
          <w:szCs w:val="22"/>
        </w:rPr>
        <w:t>,</w:t>
      </w:r>
    </w:p>
    <w:p w:rsidR="00D067B2" w:rsidRPr="004C3B32" w:rsidRDefault="00D067B2" w:rsidP="00D067B2">
      <w:pPr>
        <w:numPr>
          <w:ilvl w:val="0"/>
          <w:numId w:val="1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1310B6">
        <w:rPr>
          <w:bCs/>
          <w:sz w:val="22"/>
          <w:szCs w:val="22"/>
        </w:rPr>
        <w:t>odbierania materiału biologicznego na koszt własny</w:t>
      </w:r>
      <w:r>
        <w:rPr>
          <w:bCs/>
          <w:sz w:val="22"/>
          <w:szCs w:val="22"/>
        </w:rPr>
        <w:t xml:space="preserve"> </w:t>
      </w:r>
      <w:r w:rsidRPr="001310B6">
        <w:rPr>
          <w:sz w:val="22"/>
          <w:szCs w:val="22"/>
        </w:rPr>
        <w:t xml:space="preserve">przy użyciu własnego transportu </w:t>
      </w:r>
      <w:r>
        <w:rPr>
          <w:sz w:val="22"/>
          <w:szCs w:val="22"/>
        </w:rPr>
        <w:br/>
      </w:r>
      <w:r w:rsidRPr="001310B6">
        <w:rPr>
          <w:sz w:val="22"/>
          <w:szCs w:val="22"/>
        </w:rPr>
        <w:t xml:space="preserve">z siedziby </w:t>
      </w:r>
      <w:r>
        <w:rPr>
          <w:sz w:val="22"/>
          <w:szCs w:val="22"/>
        </w:rPr>
        <w:t>Zamawiającego</w:t>
      </w:r>
      <w:r w:rsidRPr="001310B6">
        <w:rPr>
          <w:sz w:val="22"/>
          <w:szCs w:val="22"/>
        </w:rPr>
        <w:t>, zapewniając materiałowi odpowiednie warunki temperatury (powinny być zgodne ze standardami określonymi dla badań), w pojemnikach odpornych na uszkodzenia i wyposażone w czujniki temperatury lub termometr</w:t>
      </w:r>
      <w:r>
        <w:rPr>
          <w:sz w:val="22"/>
          <w:szCs w:val="22"/>
        </w:rPr>
        <w:t>,</w:t>
      </w:r>
    </w:p>
    <w:p w:rsidR="0057618A" w:rsidRPr="0057618A" w:rsidRDefault="00D067B2" w:rsidP="00D067B2">
      <w:pPr>
        <w:numPr>
          <w:ilvl w:val="0"/>
          <w:numId w:val="1"/>
        </w:numPr>
        <w:tabs>
          <w:tab w:val="left" w:pos="284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m</w:t>
      </w:r>
      <w:r w:rsidRPr="001310B6">
        <w:rPr>
          <w:sz w:val="22"/>
          <w:szCs w:val="22"/>
        </w:rPr>
        <w:t xml:space="preserve">ateriał do badań ma być umieszczony w pojemniku lub statywie w pozycji pionowej, </w:t>
      </w:r>
      <w:r>
        <w:rPr>
          <w:sz w:val="22"/>
          <w:szCs w:val="22"/>
        </w:rPr>
        <w:br/>
      </w:r>
      <w:r w:rsidRPr="001310B6">
        <w:rPr>
          <w:sz w:val="22"/>
          <w:szCs w:val="22"/>
        </w:rPr>
        <w:t>a przestrzeń między próbkami zabezpieczona odpowiednią ilością materiału amortyzującego</w:t>
      </w:r>
      <w:r>
        <w:rPr>
          <w:sz w:val="22"/>
          <w:szCs w:val="22"/>
        </w:rPr>
        <w:t xml:space="preserve">. </w:t>
      </w:r>
    </w:p>
    <w:p w:rsidR="00D067B2" w:rsidRDefault="0057618A" w:rsidP="00D067B2">
      <w:pPr>
        <w:numPr>
          <w:ilvl w:val="0"/>
          <w:numId w:val="1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BB620F">
        <w:rPr>
          <w:sz w:val="22"/>
          <w:szCs w:val="22"/>
        </w:rPr>
        <w:t xml:space="preserve">odbierania materiału biologicznego  w dni pracujące </w:t>
      </w:r>
      <w:r w:rsidR="00D067B2" w:rsidRPr="001310B6">
        <w:rPr>
          <w:sz w:val="22"/>
          <w:szCs w:val="22"/>
        </w:rPr>
        <w:t xml:space="preserve">(od poniedziałku do piątku) do godziny 12:00, </w:t>
      </w:r>
    </w:p>
    <w:p w:rsidR="00D067B2" w:rsidRPr="00212048" w:rsidRDefault="00D067B2" w:rsidP="00D067B2">
      <w:pPr>
        <w:numPr>
          <w:ilvl w:val="0"/>
          <w:numId w:val="1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4C3B32">
        <w:rPr>
          <w:sz w:val="22"/>
          <w:szCs w:val="22"/>
        </w:rPr>
        <w:t xml:space="preserve">poza ustaloną godziną odbioru materiału </w:t>
      </w:r>
      <w:r>
        <w:rPr>
          <w:sz w:val="22"/>
          <w:szCs w:val="22"/>
        </w:rPr>
        <w:t xml:space="preserve">w celu </w:t>
      </w:r>
      <w:r w:rsidRPr="004C3B32">
        <w:rPr>
          <w:sz w:val="22"/>
          <w:szCs w:val="22"/>
        </w:rPr>
        <w:t>wykonania badań laboratoryjnych w tym mikrobiologicznych w</w:t>
      </w:r>
      <w:r>
        <w:rPr>
          <w:sz w:val="22"/>
          <w:szCs w:val="22"/>
        </w:rPr>
        <w:t xml:space="preserve"> </w:t>
      </w:r>
      <w:r w:rsidRPr="004C3B32">
        <w:rPr>
          <w:sz w:val="22"/>
          <w:szCs w:val="22"/>
        </w:rPr>
        <w:t xml:space="preserve">sytuacjach nagłych, </w:t>
      </w:r>
      <w:r>
        <w:rPr>
          <w:sz w:val="22"/>
          <w:szCs w:val="22"/>
        </w:rPr>
        <w:t>Zamawiający</w:t>
      </w:r>
      <w:r w:rsidRPr="004C3B32">
        <w:rPr>
          <w:sz w:val="22"/>
          <w:szCs w:val="22"/>
        </w:rPr>
        <w:t xml:space="preserve"> powiadomi Oferenta </w:t>
      </w:r>
      <w:r>
        <w:rPr>
          <w:sz w:val="22"/>
          <w:szCs w:val="22"/>
        </w:rPr>
        <w:br/>
      </w:r>
      <w:r w:rsidRPr="004C3B32">
        <w:rPr>
          <w:sz w:val="22"/>
          <w:szCs w:val="22"/>
        </w:rPr>
        <w:t>o konieczności odbioru materiału. Odbiór nastąpi w terminie 90 minut licząc od momentu przekazania informacji</w:t>
      </w:r>
      <w:r>
        <w:rPr>
          <w:sz w:val="22"/>
          <w:szCs w:val="22"/>
        </w:rPr>
        <w:t>,</w:t>
      </w:r>
    </w:p>
    <w:p w:rsidR="00897D9A" w:rsidRDefault="00897D9A" w:rsidP="00897D9A">
      <w:pPr>
        <w:numPr>
          <w:ilvl w:val="0"/>
          <w:numId w:val="1"/>
        </w:numPr>
        <w:tabs>
          <w:tab w:val="left" w:pos="284"/>
        </w:tabs>
        <w:jc w:val="both"/>
        <w:rPr>
          <w:sz w:val="22"/>
          <w:szCs w:val="22"/>
        </w:rPr>
      </w:pPr>
      <w:r w:rsidRPr="00BB620F">
        <w:rPr>
          <w:sz w:val="22"/>
          <w:szCs w:val="22"/>
        </w:rPr>
        <w:t xml:space="preserve">dotrzymania terminów realizacji badań określonych w formularzu </w:t>
      </w:r>
      <w:r>
        <w:rPr>
          <w:sz w:val="22"/>
          <w:szCs w:val="22"/>
        </w:rPr>
        <w:t>asortymentowo-cenowym (zał. nr 2</w:t>
      </w:r>
      <w:r w:rsidRPr="00BB620F">
        <w:rPr>
          <w:sz w:val="22"/>
          <w:szCs w:val="22"/>
        </w:rPr>
        <w:t xml:space="preserve"> do umowy) i dostarczania wyników na koszt własny do siedziby Udzielającego zamówienia</w:t>
      </w:r>
      <w:r>
        <w:rPr>
          <w:sz w:val="22"/>
          <w:szCs w:val="22"/>
        </w:rPr>
        <w:t xml:space="preserve">: </w:t>
      </w:r>
    </w:p>
    <w:p w:rsidR="00897D9A" w:rsidRDefault="00897D9A" w:rsidP="00897D9A">
      <w:pPr>
        <w:tabs>
          <w:tab w:val="left" w:pos="284"/>
        </w:tabs>
        <w:ind w:left="6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dla badań rutynowych </w:t>
      </w:r>
      <w:r w:rsidRPr="00BB620F">
        <w:rPr>
          <w:sz w:val="22"/>
          <w:szCs w:val="22"/>
        </w:rPr>
        <w:t>następnego dnia po odebraniu materiału biologicznego</w:t>
      </w:r>
    </w:p>
    <w:p w:rsidR="00897D9A" w:rsidRPr="00733E5F" w:rsidRDefault="00897D9A" w:rsidP="00897D9A">
      <w:pPr>
        <w:tabs>
          <w:tab w:val="left" w:pos="284"/>
        </w:tabs>
        <w:ind w:left="6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D71E8">
        <w:rPr>
          <w:rFonts w:ascii="Arial" w:hAnsi="Arial" w:cs="Arial"/>
        </w:rPr>
        <w:t>pozostałe badani</w:t>
      </w:r>
      <w:r>
        <w:rPr>
          <w:rFonts w:ascii="Arial" w:hAnsi="Arial" w:cs="Arial"/>
        </w:rPr>
        <w:t>a zależnie od specyfiki badania</w:t>
      </w:r>
      <w:r w:rsidRPr="00733E5F">
        <w:rPr>
          <w:rFonts w:ascii="Arial" w:hAnsi="Arial" w:cs="Arial"/>
        </w:rPr>
        <w:t xml:space="preserve">, </w:t>
      </w:r>
      <w:r w:rsidRPr="00733E5F">
        <w:rPr>
          <w:rFonts w:ascii="Arial" w:hAnsi="Arial" w:cs="Arial"/>
          <w:b/>
        </w:rPr>
        <w:t xml:space="preserve">za </w:t>
      </w:r>
      <w:r w:rsidR="007D6793" w:rsidRPr="00733E5F">
        <w:rPr>
          <w:b/>
          <w:sz w:val="22"/>
          <w:szCs w:val="22"/>
        </w:rPr>
        <w:t>wyjątkiem badań dla pozycji 12</w:t>
      </w:r>
      <w:r w:rsidR="00733E5F" w:rsidRPr="00733E5F">
        <w:rPr>
          <w:b/>
          <w:sz w:val="22"/>
          <w:szCs w:val="22"/>
        </w:rPr>
        <w:t xml:space="preserve">4 </w:t>
      </w:r>
      <w:r w:rsidR="007D6793" w:rsidRPr="00733E5F">
        <w:rPr>
          <w:b/>
          <w:sz w:val="22"/>
          <w:szCs w:val="22"/>
        </w:rPr>
        <w:t>i 12</w:t>
      </w:r>
      <w:r w:rsidR="00733E5F" w:rsidRPr="00733E5F">
        <w:rPr>
          <w:b/>
          <w:sz w:val="22"/>
          <w:szCs w:val="22"/>
        </w:rPr>
        <w:t>5</w:t>
      </w:r>
      <w:r w:rsidRPr="00733E5F">
        <w:rPr>
          <w:b/>
          <w:sz w:val="22"/>
          <w:szCs w:val="22"/>
        </w:rPr>
        <w:t xml:space="preserve"> formularza asortymentowo-cenowego (załącznik  nr 2 do umowy), dla których wymaga się dostarczenia wyników do szóstego dnia roboczego</w:t>
      </w:r>
      <w:r w:rsidRPr="00733E5F">
        <w:rPr>
          <w:sz w:val="22"/>
          <w:szCs w:val="22"/>
        </w:rPr>
        <w:t>,</w:t>
      </w:r>
    </w:p>
    <w:p w:rsidR="00D067B2" w:rsidRPr="00733E5F" w:rsidRDefault="00897D9A" w:rsidP="00897D9A">
      <w:pPr>
        <w:tabs>
          <w:tab w:val="left" w:pos="284"/>
        </w:tabs>
        <w:ind w:left="645"/>
        <w:jc w:val="both"/>
        <w:rPr>
          <w:b/>
          <w:sz w:val="22"/>
          <w:szCs w:val="22"/>
        </w:rPr>
      </w:pPr>
      <w:r w:rsidRPr="00733E5F">
        <w:rPr>
          <w:b/>
          <w:sz w:val="22"/>
          <w:szCs w:val="22"/>
        </w:rPr>
        <w:t>- w przypadku , kiedy wyniki  znacznie odbiegają od normy i istnieje zagrożenie zdrowia           i życia pacjenta, Wykonawca  zobowiązuje się do  niezwłocznego  powiadomienia o tym fakcie Zamawiającego telefonicznie  lub/i  e-mailem,</w:t>
      </w:r>
    </w:p>
    <w:p w:rsidR="00897D9A" w:rsidRPr="00733E5F" w:rsidRDefault="00897D9A" w:rsidP="00D067B2">
      <w:pPr>
        <w:numPr>
          <w:ilvl w:val="0"/>
          <w:numId w:val="1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733E5F">
        <w:rPr>
          <w:sz w:val="22"/>
          <w:szCs w:val="22"/>
        </w:rPr>
        <w:t xml:space="preserve">Udzielający zamówienie wymaga by </w:t>
      </w:r>
      <w:r w:rsidR="007D6793" w:rsidRPr="00733E5F">
        <w:rPr>
          <w:b/>
          <w:bCs/>
          <w:sz w:val="22"/>
          <w:szCs w:val="22"/>
        </w:rPr>
        <w:t>badania określone w pozycji 12</w:t>
      </w:r>
      <w:r w:rsidR="00733E5F" w:rsidRPr="00733E5F">
        <w:rPr>
          <w:b/>
          <w:bCs/>
          <w:sz w:val="22"/>
          <w:szCs w:val="22"/>
        </w:rPr>
        <w:t>5</w:t>
      </w:r>
      <w:r w:rsidRPr="00733E5F">
        <w:rPr>
          <w:b/>
          <w:bCs/>
          <w:sz w:val="22"/>
          <w:szCs w:val="22"/>
        </w:rPr>
        <w:t xml:space="preserve">:                                              </w:t>
      </w:r>
      <w:proofErr w:type="spellStart"/>
      <w:r w:rsidRPr="00733E5F">
        <w:rPr>
          <w:b/>
          <w:bCs/>
          <w:sz w:val="22"/>
          <w:szCs w:val="22"/>
        </w:rPr>
        <w:t>tj.PPJ</w:t>
      </w:r>
      <w:proofErr w:type="spellEnd"/>
      <w:r w:rsidRPr="00733E5F">
        <w:rPr>
          <w:b/>
          <w:bCs/>
          <w:sz w:val="22"/>
          <w:szCs w:val="22"/>
        </w:rPr>
        <w:t xml:space="preserve"> (ANA), typ świecenia, miano, były wykonywane metodą immunofluorescencji pośredniej IIF</w:t>
      </w:r>
    </w:p>
    <w:p w:rsidR="00D067B2" w:rsidRDefault="00897D9A" w:rsidP="00D067B2">
      <w:pPr>
        <w:numPr>
          <w:ilvl w:val="0"/>
          <w:numId w:val="1"/>
        </w:numPr>
        <w:tabs>
          <w:tab w:val="left" w:pos="284"/>
        </w:tabs>
        <w:jc w:val="both"/>
        <w:rPr>
          <w:b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wykonywania</w:t>
      </w:r>
      <w:r w:rsidRPr="00B743A1">
        <w:rPr>
          <w:sz w:val="22"/>
          <w:szCs w:val="22"/>
        </w:rPr>
        <w:t xml:space="preserve"> badań opisanych jako pilne (cito) – </w:t>
      </w:r>
      <w:r w:rsidRPr="00897D9A">
        <w:rPr>
          <w:color w:val="222222"/>
          <w:sz w:val="22"/>
          <w:szCs w:val="22"/>
          <w:shd w:val="clear" w:color="auto" w:fill="FFFFFF"/>
        </w:rPr>
        <w:t xml:space="preserve">w dniu ich pobrania wynik wysłać, do godziny 14:15 faksem na nr  32 449-21-17, po godzinie 14:15 na nr </w:t>
      </w:r>
      <w:proofErr w:type="spellStart"/>
      <w:r w:rsidRPr="00897D9A">
        <w:rPr>
          <w:color w:val="222222"/>
          <w:sz w:val="22"/>
          <w:szCs w:val="22"/>
          <w:shd w:val="clear" w:color="auto" w:fill="FFFFFF"/>
        </w:rPr>
        <w:t>tel</w:t>
      </w:r>
      <w:proofErr w:type="spellEnd"/>
      <w:r w:rsidRPr="00897D9A">
        <w:rPr>
          <w:color w:val="222222"/>
          <w:sz w:val="22"/>
          <w:szCs w:val="22"/>
          <w:shd w:val="clear" w:color="auto" w:fill="FFFFFF"/>
        </w:rPr>
        <w:t>: 32 449 21 37 do lekarza dyżurującego lub umożliwić dostęp podglądu wyników badań w wersji elektronicznej</w:t>
      </w:r>
      <w:r w:rsidR="004A559F">
        <w:rPr>
          <w:color w:val="222222"/>
          <w:sz w:val="22"/>
          <w:szCs w:val="22"/>
          <w:shd w:val="clear" w:color="auto" w:fill="FFFFFF"/>
        </w:rPr>
        <w:t xml:space="preserve">                             </w:t>
      </w:r>
      <w:r w:rsidRPr="00897D9A">
        <w:rPr>
          <w:color w:val="222222"/>
          <w:sz w:val="22"/>
          <w:szCs w:val="22"/>
          <w:shd w:val="clear" w:color="auto" w:fill="FFFFFF"/>
        </w:rPr>
        <w:t xml:space="preserve"> w systemie informatycznym Przyjmującego Zamówienia</w:t>
      </w:r>
      <w:r w:rsidR="00EC0394" w:rsidRPr="00897D9A">
        <w:rPr>
          <w:b/>
          <w:sz w:val="22"/>
          <w:szCs w:val="22"/>
        </w:rPr>
        <w:t>,</w:t>
      </w:r>
    </w:p>
    <w:p w:rsidR="00D067B2" w:rsidRPr="00AE4CBE" w:rsidRDefault="00D067B2" w:rsidP="00D067B2">
      <w:pPr>
        <w:numPr>
          <w:ilvl w:val="0"/>
          <w:numId w:val="1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212048">
        <w:rPr>
          <w:sz w:val="22"/>
          <w:szCs w:val="22"/>
        </w:rPr>
        <w:t xml:space="preserve">natychmiastowego telefonicznego powiadomienia </w:t>
      </w:r>
      <w:r>
        <w:rPr>
          <w:sz w:val="22"/>
          <w:szCs w:val="22"/>
        </w:rPr>
        <w:t>Zamawiającego</w:t>
      </w:r>
      <w:r w:rsidRPr="00212048">
        <w:rPr>
          <w:sz w:val="22"/>
          <w:szCs w:val="22"/>
        </w:rPr>
        <w:t xml:space="preserve"> (kierownika laboratorium – tel: 32 449 21 35 w godzinach 7:00 – 14:30 lub lekarza dyżurującego tel: 32 449 21 37 w godzinach 14:30 – 7:00 </w:t>
      </w:r>
      <w:r w:rsidRPr="00212048">
        <w:rPr>
          <w:b/>
          <w:sz w:val="22"/>
          <w:szCs w:val="22"/>
        </w:rPr>
        <w:t>i każdorazowo mailowego powiadomienia pielęgniarki epidemiologicznej bez względu na porę dnia (</w:t>
      </w:r>
      <w:hyperlink r:id="rId8" w:history="1">
        <w:r w:rsidRPr="00212048">
          <w:rPr>
            <w:rStyle w:val="Hipercze"/>
            <w:b/>
            <w:sz w:val="22"/>
            <w:szCs w:val="22"/>
          </w:rPr>
          <w:t>epidemiologia@gozdroj.pl</w:t>
        </w:r>
      </w:hyperlink>
      <w:r w:rsidRPr="00212048">
        <w:rPr>
          <w:b/>
          <w:sz w:val="22"/>
          <w:szCs w:val="22"/>
        </w:rPr>
        <w:t xml:space="preserve">) oraz na oddzielnym druku w formie papierowej </w:t>
      </w:r>
      <w:r w:rsidRPr="00212048">
        <w:rPr>
          <w:sz w:val="22"/>
          <w:szCs w:val="22"/>
        </w:rPr>
        <w:t xml:space="preserve">o pojawieniu się </w:t>
      </w:r>
      <w:r>
        <w:rPr>
          <w:sz w:val="22"/>
          <w:szCs w:val="22"/>
        </w:rPr>
        <w:t>u Zamawiającego</w:t>
      </w:r>
      <w:r w:rsidRPr="00212048">
        <w:rPr>
          <w:sz w:val="22"/>
          <w:szCs w:val="22"/>
        </w:rPr>
        <w:t xml:space="preserve"> </w:t>
      </w:r>
      <w:r w:rsidRPr="00212048">
        <w:rPr>
          <w:b/>
          <w:sz w:val="22"/>
          <w:szCs w:val="22"/>
        </w:rPr>
        <w:t xml:space="preserve">drobnoustrojów alarmowych i </w:t>
      </w:r>
      <w:proofErr w:type="spellStart"/>
      <w:r w:rsidRPr="00212048">
        <w:rPr>
          <w:b/>
          <w:sz w:val="22"/>
          <w:szCs w:val="22"/>
        </w:rPr>
        <w:t>wieloopornych</w:t>
      </w:r>
      <w:proofErr w:type="spellEnd"/>
      <w:r w:rsidRPr="00212048">
        <w:rPr>
          <w:b/>
          <w:sz w:val="22"/>
          <w:szCs w:val="22"/>
        </w:rPr>
        <w:t xml:space="preserve"> szczepów </w:t>
      </w:r>
      <w:r w:rsidRPr="00212048">
        <w:rPr>
          <w:sz w:val="22"/>
          <w:szCs w:val="22"/>
        </w:rPr>
        <w:t>stanowiących zagrożenie epidemiologiczne zgodnie z Rozporządzeniem Ministra Zdrowia z dnia 23 grudnia 2011r. (</w:t>
      </w:r>
      <w:r w:rsidRPr="00525037">
        <w:rPr>
          <w:sz w:val="22"/>
          <w:szCs w:val="22"/>
        </w:rPr>
        <w:t>Dz.U. 2011r. nr 294 poz.1741</w:t>
      </w:r>
      <w:r w:rsidRPr="00212048">
        <w:rPr>
          <w:sz w:val="22"/>
          <w:szCs w:val="22"/>
        </w:rPr>
        <w:t xml:space="preserve">) w sprawie listy czynników alarmowych, rejestr zakażeń szpitalnych oraz raportów o bieżącej sytuacji epidemiologicznej </w:t>
      </w:r>
      <w:r>
        <w:rPr>
          <w:sz w:val="22"/>
          <w:szCs w:val="22"/>
        </w:rPr>
        <w:t>Zamawiającego.</w:t>
      </w:r>
    </w:p>
    <w:p w:rsidR="00D067B2" w:rsidRDefault="00D067B2" w:rsidP="00D067B2">
      <w:pPr>
        <w:pStyle w:val="Tekstpodstawowywcity"/>
        <w:tabs>
          <w:tab w:val="left" w:pos="284"/>
        </w:tabs>
        <w:spacing w:line="276" w:lineRule="auto"/>
        <w:ind w:left="284"/>
        <w:rPr>
          <w:sz w:val="22"/>
          <w:szCs w:val="22"/>
        </w:rPr>
      </w:pPr>
    </w:p>
    <w:p w:rsidR="00897D9A" w:rsidRDefault="00897D9A" w:rsidP="00D067B2">
      <w:pPr>
        <w:pStyle w:val="Tekstpodstawowywcity"/>
        <w:tabs>
          <w:tab w:val="left" w:pos="284"/>
        </w:tabs>
        <w:spacing w:line="276" w:lineRule="auto"/>
        <w:ind w:left="284"/>
        <w:rPr>
          <w:sz w:val="22"/>
          <w:szCs w:val="22"/>
        </w:rPr>
      </w:pPr>
    </w:p>
    <w:p w:rsidR="00D067B2" w:rsidRPr="00AE4CBE" w:rsidRDefault="00D067B2" w:rsidP="00D067B2">
      <w:pPr>
        <w:numPr>
          <w:ilvl w:val="0"/>
          <w:numId w:val="3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Dla właściwej realizacji przedmiotu zamówienia, Zamawiający wymaga od Oferenta:</w:t>
      </w:r>
    </w:p>
    <w:p w:rsidR="00D067B2" w:rsidRDefault="00D067B2" w:rsidP="00D067B2">
      <w:pPr>
        <w:widowControl w:val="0"/>
        <w:tabs>
          <w:tab w:val="left" w:pos="284"/>
        </w:tabs>
        <w:spacing w:line="100" w:lineRule="atLeast"/>
        <w:ind w:left="720"/>
        <w:jc w:val="both"/>
        <w:rPr>
          <w:sz w:val="22"/>
          <w:szCs w:val="22"/>
        </w:rPr>
      </w:pPr>
    </w:p>
    <w:p w:rsidR="00D067B2" w:rsidRDefault="00D067B2" w:rsidP="00D067B2">
      <w:pPr>
        <w:widowControl w:val="0"/>
        <w:numPr>
          <w:ilvl w:val="0"/>
          <w:numId w:val="2"/>
        </w:numPr>
        <w:tabs>
          <w:tab w:val="left" w:pos="284"/>
        </w:tabs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wykonywania badań diagnostycznych przez wykwalifikowany personel zgodnie </w:t>
      </w:r>
      <w:r>
        <w:rPr>
          <w:sz w:val="22"/>
          <w:szCs w:val="22"/>
        </w:rPr>
        <w:br/>
        <w:t>z obowiązującymi przepisami prawa; autoryzacji wyników badań przez osobę z odpowiednimi w danym zakresie kwalifikacjami oraz wymogami MZ i NFZ; nadzoru nad pracownią mikrobiologii przez specjalistę z zakresu mikrobiologii z II stopniem specjalizacji</w:t>
      </w:r>
      <w:r w:rsidR="00FD2E53">
        <w:rPr>
          <w:sz w:val="22"/>
          <w:szCs w:val="22"/>
        </w:rPr>
        <w:t>,</w:t>
      </w:r>
    </w:p>
    <w:p w:rsidR="00D067B2" w:rsidRDefault="00D067B2" w:rsidP="00D067B2">
      <w:pPr>
        <w:widowControl w:val="0"/>
        <w:numPr>
          <w:ilvl w:val="0"/>
          <w:numId w:val="2"/>
        </w:numPr>
        <w:tabs>
          <w:tab w:val="left" w:pos="284"/>
        </w:tabs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wykonywania badań diagnostycznych przy użyciu aparatów lub urządzeń gwarantujących skuteczną diagnostykę i spełniających standardy określone przez MZ oraz NFZ,</w:t>
      </w:r>
    </w:p>
    <w:p w:rsidR="00D067B2" w:rsidRDefault="00D067B2" w:rsidP="00D067B2">
      <w:pPr>
        <w:widowControl w:val="0"/>
        <w:numPr>
          <w:ilvl w:val="0"/>
          <w:numId w:val="2"/>
        </w:numPr>
        <w:tabs>
          <w:tab w:val="left" w:pos="284"/>
        </w:tabs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kompatybilności powyższej aparatury diagnostycznej z używanym przez Zamawiającego sprzętem aspiracyjno-próżniowym do pobierania krwi (wykaz sprzętu stanowi </w:t>
      </w:r>
      <w:r w:rsidRPr="00525037">
        <w:rPr>
          <w:sz w:val="22"/>
          <w:szCs w:val="22"/>
        </w:rPr>
        <w:t>załącznik nr 3</w:t>
      </w:r>
      <w:r>
        <w:rPr>
          <w:sz w:val="22"/>
          <w:szCs w:val="22"/>
        </w:rPr>
        <w:t xml:space="preserve"> do formularza oferty);</w:t>
      </w:r>
    </w:p>
    <w:p w:rsidR="00D067B2" w:rsidRDefault="00D067B2" w:rsidP="00D067B2">
      <w:pPr>
        <w:widowControl w:val="0"/>
        <w:numPr>
          <w:ilvl w:val="0"/>
          <w:numId w:val="2"/>
        </w:numPr>
        <w:tabs>
          <w:tab w:val="left" w:pos="284"/>
        </w:tabs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dostarczenia Zamawiającemu podłóż bakteriologicznych do prawidłowego, zgodnego </w:t>
      </w:r>
      <w:r>
        <w:rPr>
          <w:sz w:val="22"/>
          <w:szCs w:val="22"/>
        </w:rPr>
        <w:br/>
        <w:t xml:space="preserve">z obowiązującymi procedurami pobierania materiału na badania mikrobiologiczne (podłoża transportowe, </w:t>
      </w:r>
      <w:proofErr w:type="spellStart"/>
      <w:r>
        <w:rPr>
          <w:sz w:val="22"/>
          <w:szCs w:val="22"/>
        </w:rPr>
        <w:t>uriculty</w:t>
      </w:r>
      <w:proofErr w:type="spellEnd"/>
      <w:r>
        <w:rPr>
          <w:sz w:val="22"/>
          <w:szCs w:val="22"/>
        </w:rPr>
        <w:t>);</w:t>
      </w:r>
    </w:p>
    <w:p w:rsidR="00D067B2" w:rsidRDefault="00D067B2" w:rsidP="00D067B2">
      <w:pPr>
        <w:widowControl w:val="0"/>
        <w:numPr>
          <w:ilvl w:val="0"/>
          <w:numId w:val="2"/>
        </w:numPr>
        <w:tabs>
          <w:tab w:val="left" w:pos="284"/>
        </w:tabs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stosowania podczas wykonywania badań materiałów i odczynników dopuszczonych do obrotu oraz</w:t>
      </w:r>
      <w:r w:rsidR="00DA2A04">
        <w:rPr>
          <w:sz w:val="22"/>
          <w:szCs w:val="22"/>
        </w:rPr>
        <w:t xml:space="preserve"> urządzeń</w:t>
      </w:r>
      <w:r>
        <w:rPr>
          <w:sz w:val="22"/>
          <w:szCs w:val="22"/>
        </w:rPr>
        <w:t xml:space="preserve"> posiadających paszporty z aktualnymi ważnymi wpisami;</w:t>
      </w:r>
    </w:p>
    <w:p w:rsidR="00D067B2" w:rsidRDefault="00D067B2" w:rsidP="00D067B2">
      <w:pPr>
        <w:widowControl w:val="0"/>
        <w:numPr>
          <w:ilvl w:val="0"/>
          <w:numId w:val="2"/>
        </w:numPr>
        <w:tabs>
          <w:tab w:val="left" w:pos="284"/>
        </w:tabs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prowadzenia rejestru przyjmowanych materiałów według wymogów dla prowadzenia dokumentacji medycznej;</w:t>
      </w:r>
    </w:p>
    <w:p w:rsidR="00D067B2" w:rsidRDefault="00D067B2" w:rsidP="00D067B2">
      <w:pPr>
        <w:widowControl w:val="0"/>
        <w:numPr>
          <w:ilvl w:val="0"/>
          <w:numId w:val="2"/>
        </w:numPr>
        <w:tabs>
          <w:tab w:val="left" w:pos="284"/>
        </w:tabs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przestrzegania przepisów prawnych z zakresu ochrony danych osobowych, zgodnie </w:t>
      </w:r>
      <w:r>
        <w:rPr>
          <w:sz w:val="22"/>
          <w:szCs w:val="22"/>
        </w:rPr>
        <w:br/>
        <w:t>z obowiązującym w tym zakresie stanem prawnym;</w:t>
      </w:r>
    </w:p>
    <w:p w:rsidR="00D067B2" w:rsidRDefault="00D067B2" w:rsidP="00D067B2">
      <w:pPr>
        <w:widowControl w:val="0"/>
        <w:numPr>
          <w:ilvl w:val="0"/>
          <w:numId w:val="2"/>
        </w:numPr>
        <w:tabs>
          <w:tab w:val="left" w:pos="284"/>
        </w:tabs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przekazywania co miesiąc raportu ilościowego i rodzajowego wykonanych w poprzednim miesiącu badań oraz przekazywania do 20-tego dnia kolejnego miesiąca po zakończeniu kwartału raportu z badań mikrobiologicznych dla Stanowiska ds. Epidemiologii Zamawiającego;</w:t>
      </w:r>
    </w:p>
    <w:p w:rsidR="00D067B2" w:rsidRDefault="00D067B2" w:rsidP="00D5087B">
      <w:pPr>
        <w:widowControl w:val="0"/>
        <w:tabs>
          <w:tab w:val="left" w:pos="284"/>
        </w:tabs>
        <w:spacing w:line="100" w:lineRule="atLeast"/>
        <w:ind w:left="720"/>
        <w:jc w:val="both"/>
        <w:rPr>
          <w:sz w:val="22"/>
          <w:szCs w:val="22"/>
        </w:rPr>
      </w:pPr>
    </w:p>
    <w:p w:rsidR="00D067B2" w:rsidRDefault="00D067B2" w:rsidP="00D067B2">
      <w:pPr>
        <w:tabs>
          <w:tab w:val="left" w:pos="284"/>
        </w:tabs>
        <w:ind w:left="720"/>
        <w:jc w:val="both"/>
        <w:rPr>
          <w:b/>
          <w:sz w:val="22"/>
          <w:szCs w:val="22"/>
        </w:rPr>
      </w:pPr>
    </w:p>
    <w:p w:rsidR="00D067B2" w:rsidRDefault="00D067B2" w:rsidP="00D067B2">
      <w:pPr>
        <w:numPr>
          <w:ilvl w:val="0"/>
          <w:numId w:val="3"/>
        </w:numPr>
        <w:tabs>
          <w:tab w:val="left" w:pos="284"/>
        </w:tabs>
        <w:ind w:hanging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Zamawiający dopuszcza możliwość podwykonawstwa, przy czym wymagane jest:</w:t>
      </w:r>
    </w:p>
    <w:p w:rsidR="00D067B2" w:rsidRDefault="00D067B2" w:rsidP="00D067B2">
      <w:pPr>
        <w:tabs>
          <w:tab w:val="left" w:pos="284"/>
        </w:tabs>
        <w:ind w:left="720"/>
        <w:jc w:val="both"/>
        <w:rPr>
          <w:b/>
          <w:sz w:val="22"/>
          <w:szCs w:val="22"/>
        </w:rPr>
      </w:pPr>
    </w:p>
    <w:p w:rsidR="00D067B2" w:rsidRDefault="00D067B2" w:rsidP="00D067B2">
      <w:pPr>
        <w:numPr>
          <w:ilvl w:val="0"/>
          <w:numId w:val="4"/>
        </w:numPr>
        <w:tabs>
          <w:tab w:val="left" w:pos="284"/>
        </w:tabs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podanie nazwy Podwykonawcy, adresu miejsca w którym zostaną wykonane badania oraz nazwy badań, które będą przez niego wykonywane;</w:t>
      </w:r>
    </w:p>
    <w:p w:rsidR="00D067B2" w:rsidRDefault="00D067B2" w:rsidP="00D067B2">
      <w:pPr>
        <w:numPr>
          <w:ilvl w:val="0"/>
          <w:numId w:val="4"/>
        </w:numPr>
        <w:tabs>
          <w:tab w:val="left" w:pos="284"/>
        </w:tabs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oświadczenia,</w:t>
      </w:r>
      <w:r w:rsidR="0021368F">
        <w:rPr>
          <w:sz w:val="22"/>
          <w:szCs w:val="22"/>
        </w:rPr>
        <w:t xml:space="preserve"> </w:t>
      </w:r>
      <w:r>
        <w:rPr>
          <w:sz w:val="22"/>
          <w:szCs w:val="22"/>
        </w:rPr>
        <w:t>że Podwykonawca spełnia wy</w:t>
      </w:r>
      <w:r w:rsidR="00F945EE">
        <w:rPr>
          <w:sz w:val="22"/>
          <w:szCs w:val="22"/>
        </w:rPr>
        <w:t>ma</w:t>
      </w:r>
      <w:r>
        <w:rPr>
          <w:sz w:val="22"/>
          <w:szCs w:val="22"/>
        </w:rPr>
        <w:t>gania dotyczące laboratoriów diagnostycznych oraz że badania wykonywane będą przy użyciu aparatów lub urządzeń gwarantujących skuteczną diagnostykę i spełniają standardy określone przez MZ i NFZ</w:t>
      </w:r>
      <w:r w:rsidR="0021368F">
        <w:rPr>
          <w:sz w:val="22"/>
          <w:szCs w:val="22"/>
        </w:rPr>
        <w:t xml:space="preserve"> stanowiącego załącznik nr 5 do SWKO.</w:t>
      </w:r>
    </w:p>
    <w:p w:rsidR="00D067B2" w:rsidRDefault="00D067B2" w:rsidP="00D067B2">
      <w:pPr>
        <w:widowControl w:val="0"/>
        <w:tabs>
          <w:tab w:val="left" w:pos="284"/>
        </w:tabs>
        <w:spacing w:line="100" w:lineRule="atLeast"/>
        <w:jc w:val="both"/>
        <w:rPr>
          <w:sz w:val="22"/>
          <w:szCs w:val="22"/>
        </w:rPr>
      </w:pPr>
    </w:p>
    <w:p w:rsidR="00D067B2" w:rsidRDefault="00D067B2" w:rsidP="00D067B2">
      <w:pPr>
        <w:pStyle w:val="Tekstpodstawowywcity"/>
        <w:tabs>
          <w:tab w:val="left" w:pos="284"/>
        </w:tabs>
        <w:spacing w:line="276" w:lineRule="auto"/>
        <w:ind w:left="284"/>
        <w:rPr>
          <w:sz w:val="22"/>
          <w:szCs w:val="22"/>
        </w:rPr>
      </w:pPr>
    </w:p>
    <w:p w:rsidR="00D067B2" w:rsidRDefault="00D067B2" w:rsidP="00D067B2">
      <w:pPr>
        <w:pStyle w:val="Tekstpodstawowywcity"/>
        <w:spacing w:line="276" w:lineRule="auto"/>
        <w:rPr>
          <w:sz w:val="22"/>
          <w:szCs w:val="22"/>
        </w:rPr>
      </w:pPr>
    </w:p>
    <w:p w:rsidR="00FC2990" w:rsidRDefault="00FC2990"/>
    <w:sectPr w:rsidR="00FC2990" w:rsidSect="00420E69">
      <w:footerReference w:type="default" r:id="rId9"/>
      <w:pgSz w:w="11906" w:h="16838"/>
      <w:pgMar w:top="1134" w:right="1417" w:bottom="1560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A7B" w:rsidRDefault="00A00A7B">
      <w:r>
        <w:separator/>
      </w:r>
    </w:p>
  </w:endnote>
  <w:endnote w:type="continuationSeparator" w:id="0">
    <w:p w:rsidR="00A00A7B" w:rsidRDefault="00A00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126" w:rsidRDefault="00733E5F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6145" type="#_x0000_t202" style="position:absolute;margin-left:0;margin-top:.05pt;width:5pt;height:11.5pt;z-index:25165926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" stroked="f">
          <v:fill opacity="0"/>
          <v:textbox inset="0,0,0,0">
            <w:txbxContent>
              <w:p w:rsidR="009A7126" w:rsidRDefault="00733E5F">
                <w:pPr>
                  <w:pStyle w:val="Stopka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A7B" w:rsidRDefault="00A00A7B">
      <w:r>
        <w:separator/>
      </w:r>
    </w:p>
  </w:footnote>
  <w:footnote w:type="continuationSeparator" w:id="0">
    <w:p w:rsidR="00A00A7B" w:rsidRDefault="00A00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  <w:b w:val="0"/>
        <w:bCs w:val="0"/>
        <w:sz w:val="20"/>
        <w:szCs w:val="20"/>
      </w:rPr>
    </w:lvl>
  </w:abstractNum>
  <w:abstractNum w:abstractNumId="2">
    <w:nsid w:val="2ED9683F"/>
    <w:multiLevelType w:val="multilevel"/>
    <w:tmpl w:val="A5229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CCD52F6"/>
    <w:multiLevelType w:val="hybridMultilevel"/>
    <w:tmpl w:val="312A9E96"/>
    <w:lvl w:ilvl="0" w:tplc="65B8BA2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424B84"/>
    <w:multiLevelType w:val="hybridMultilevel"/>
    <w:tmpl w:val="4B20644C"/>
    <w:lvl w:ilvl="0" w:tplc="65E0AC0E">
      <w:start w:val="1"/>
      <w:numFmt w:val="lowerLetter"/>
      <w:lvlText w:val="%1)"/>
      <w:lvlJc w:val="left"/>
      <w:pPr>
        <w:ind w:left="6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7B2"/>
    <w:rsid w:val="00001C45"/>
    <w:rsid w:val="000258B7"/>
    <w:rsid w:val="00072D06"/>
    <w:rsid w:val="00175B11"/>
    <w:rsid w:val="002112A7"/>
    <w:rsid w:val="0021368F"/>
    <w:rsid w:val="002264E5"/>
    <w:rsid w:val="002F70B4"/>
    <w:rsid w:val="002F7193"/>
    <w:rsid w:val="0037034F"/>
    <w:rsid w:val="003C10F5"/>
    <w:rsid w:val="003E5E62"/>
    <w:rsid w:val="00420E69"/>
    <w:rsid w:val="004A559F"/>
    <w:rsid w:val="0057618A"/>
    <w:rsid w:val="00690440"/>
    <w:rsid w:val="00733E5F"/>
    <w:rsid w:val="007D6793"/>
    <w:rsid w:val="00897D9A"/>
    <w:rsid w:val="00A00A7B"/>
    <w:rsid w:val="00C37B37"/>
    <w:rsid w:val="00D067B2"/>
    <w:rsid w:val="00D5087B"/>
    <w:rsid w:val="00DA2A04"/>
    <w:rsid w:val="00DD1377"/>
    <w:rsid w:val="00E355A8"/>
    <w:rsid w:val="00EC0394"/>
    <w:rsid w:val="00F77135"/>
    <w:rsid w:val="00F945EE"/>
    <w:rsid w:val="00FC2990"/>
    <w:rsid w:val="00FD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7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067B2"/>
    <w:pPr>
      <w:autoSpaceDE w:val="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067B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rsid w:val="00D067B2"/>
    <w:pPr>
      <w:tabs>
        <w:tab w:val="center" w:pos="4536"/>
        <w:tab w:val="right" w:pos="9072"/>
      </w:tabs>
      <w:autoSpaceDE w:val="0"/>
    </w:pPr>
  </w:style>
  <w:style w:type="character" w:customStyle="1" w:styleId="StopkaZnak">
    <w:name w:val="Stopka Znak"/>
    <w:basedOn w:val="Domylnaczcionkaakapitu"/>
    <w:link w:val="Stopka"/>
    <w:rsid w:val="00D067B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ipercze">
    <w:name w:val="Hyperlink"/>
    <w:rsid w:val="00D067B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8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8B7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7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067B2"/>
    <w:pPr>
      <w:autoSpaceDE w:val="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067B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rsid w:val="00D067B2"/>
    <w:pPr>
      <w:tabs>
        <w:tab w:val="center" w:pos="4536"/>
        <w:tab w:val="right" w:pos="9072"/>
      </w:tabs>
      <w:autoSpaceDE w:val="0"/>
    </w:pPr>
  </w:style>
  <w:style w:type="character" w:customStyle="1" w:styleId="StopkaZnak">
    <w:name w:val="Stopka Znak"/>
    <w:basedOn w:val="Domylnaczcionkaakapitu"/>
    <w:link w:val="Stopka"/>
    <w:rsid w:val="00D067B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ipercze">
    <w:name w:val="Hyperlink"/>
    <w:rsid w:val="00D067B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8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8B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idemiologia@gozdroj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815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Maćkowska</dc:creator>
  <cp:lastModifiedBy>Ewa</cp:lastModifiedBy>
  <cp:revision>3</cp:revision>
  <cp:lastPrinted>2019-11-07T08:01:00Z</cp:lastPrinted>
  <dcterms:created xsi:type="dcterms:W3CDTF">2020-12-09T11:57:00Z</dcterms:created>
  <dcterms:modified xsi:type="dcterms:W3CDTF">2020-12-10T11:04:00Z</dcterms:modified>
</cp:coreProperties>
</file>